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Schoolbell" w:cs="Schoolbell" w:eastAsia="Schoolbell" w:hAnsi="Schoolbell"/>
          <w:sz w:val="20"/>
          <w:szCs w:val="20"/>
        </w:rPr>
      </w:pPr>
      <w:r w:rsidDel="00000000" w:rsidR="00000000" w:rsidRPr="00000000">
        <w:rPr>
          <w:rFonts w:ascii="Schoolbell" w:cs="Schoolbell" w:eastAsia="Schoolbell" w:hAnsi="Schoolbell"/>
          <w:sz w:val="20"/>
          <w:szCs w:val="20"/>
          <w:rtl w:val="0"/>
        </w:rPr>
        <w:t xml:space="preserve">Planinsko društvo Dovje -M</w:t>
      </w:r>
      <w:r w:rsidDel="00000000" w:rsidR="00000000" w:rsidRPr="00000000">
        <w:rPr>
          <w:rFonts w:ascii="Schoolbell" w:cs="Schoolbell" w:eastAsia="Schoolbell" w:hAnsi="Schoolbell"/>
          <w:color w:val="ff0000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Schoolbell" w:cs="Schoolbell" w:eastAsia="Schoolbell" w:hAnsi="Schoolbell"/>
          <w:sz w:val="20"/>
          <w:szCs w:val="20"/>
          <w:rtl w:val="0"/>
        </w:rPr>
        <w:t xml:space="preserve">jstrana,  Mladinski </w:t>
      </w:r>
      <w:r w:rsidDel="00000000" w:rsidR="00000000" w:rsidRPr="00000000">
        <w:rPr>
          <w:rFonts w:ascii="Schoolbell" w:cs="Schoolbell" w:eastAsia="Schoolbell" w:hAnsi="Schoolbell"/>
          <w:color w:val="ff0000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Schoolbell" w:cs="Schoolbell" w:eastAsia="Schoolbell" w:hAnsi="Schoolbell"/>
          <w:sz w:val="20"/>
          <w:szCs w:val="20"/>
          <w:rtl w:val="0"/>
        </w:rPr>
        <w:t xml:space="preserve">dsek</w:t>
      </w:r>
    </w:p>
    <w:p w:rsidR="00000000" w:rsidDel="00000000" w:rsidP="00000000" w:rsidRDefault="00000000" w:rsidRPr="00000000" w14:paraId="00000002">
      <w:pPr>
        <w:rPr>
          <w:rFonts w:ascii="Schoolbell" w:cs="Schoolbell" w:eastAsia="Schoolbell" w:hAnsi="Schoolbel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4048125</wp:posOffset>
            </wp:positionH>
            <wp:positionV relativeFrom="paragraph">
              <wp:posOffset>133350</wp:posOffset>
            </wp:positionV>
            <wp:extent cx="669431" cy="730289"/>
            <wp:effectExtent b="0" l="0" r="0" t="0"/>
            <wp:wrapNone/>
            <wp:docPr id="1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9431" cy="73028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>
          <w:rFonts w:ascii="Schoolbell" w:cs="Schoolbell" w:eastAsia="Schoolbell" w:hAnsi="Schoolbell"/>
          <w:sz w:val="20"/>
          <w:szCs w:val="20"/>
        </w:rPr>
      </w:pPr>
      <w:r w:rsidDel="00000000" w:rsidR="00000000" w:rsidRPr="00000000">
        <w:rPr>
          <w:rFonts w:ascii="Schoolbell" w:cs="Schoolbell" w:eastAsia="Schoolbell" w:hAnsi="Schoolbell"/>
          <w:sz w:val="20"/>
          <w:szCs w:val="20"/>
        </w:rPr>
        <w:drawing>
          <wp:inline distB="114300" distT="114300" distL="114300" distR="114300">
            <wp:extent cx="1076642" cy="632157"/>
            <wp:effectExtent b="0" l="0" r="0" t="0"/>
            <wp:docPr id="1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6642" cy="6321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Schoolbell" w:cs="Schoolbell" w:eastAsia="Schoolbell" w:hAnsi="Schoolbel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Schoolbell" w:cs="Schoolbell" w:eastAsia="Schoolbell" w:hAnsi="Schoolbell"/>
          <w:sz w:val="20"/>
          <w:szCs w:val="20"/>
          <w:rtl w:val="0"/>
        </w:rPr>
        <w:t xml:space="preserve">Savska cesta 1, 4281 Mojstrana 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                              </w:t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Vabilo na pohod Visoki Mavrinc 18.10.2025</w:t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  <w:t xml:space="preserve">V</w:t>
      </w:r>
      <w:r w:rsidDel="00000000" w:rsidR="00000000" w:rsidRPr="00000000">
        <w:rPr>
          <w:b w:val="1"/>
          <w:rtl w:val="0"/>
        </w:rPr>
        <w:t xml:space="preserve"> soboto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18.10.2025</w:t>
      </w:r>
      <w:r w:rsidDel="00000000" w:rsidR="00000000" w:rsidRPr="00000000">
        <w:rPr>
          <w:rtl w:val="0"/>
        </w:rPr>
        <w:t xml:space="preserve">, ob 8.00 uri, se bomo zbrali pred OŠ Mojstrana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 Od tam se bomo najprej odpeljali na Vršič do Koče na Gozdu. Od tam pa na Visoki Mavrinc.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(info +386 31 038 609 Tim)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Mladi planinci potrebujejo: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1 sendvič, 1 frutabello ali podobno, topel čaj, planinsko obutev, rokavice, kapo, baf/šal, dodatna oblačila za preobleči, planinski dnevnik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…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Predviden povratek do izhodišča </w:t>
      </w:r>
      <w:r w:rsidDel="00000000" w:rsidR="00000000" w:rsidRPr="00000000">
        <w:rPr>
          <w:b w:val="1"/>
          <w:rtl w:val="0"/>
        </w:rPr>
        <w:t xml:space="preserve">pred OŠ Mojstrana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cca. ob 14:00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V primeru slabega vremena se izlet odpove in premakne na drugi termin.</w:t>
      </w:r>
    </w:p>
    <w:p w:rsidR="00000000" w:rsidDel="00000000" w:rsidP="00000000" w:rsidRDefault="00000000" w:rsidRPr="00000000" w14:paraId="0000000E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************************************************************************</w:t>
      </w:r>
    </w:p>
    <w:p w:rsidR="00000000" w:rsidDel="00000000" w:rsidP="00000000" w:rsidRDefault="00000000" w:rsidRPr="00000000" w14:paraId="0000000F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Prijava do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petka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17.10.2025</w:t>
      </w:r>
    </w:p>
    <w:p w:rsidR="00000000" w:rsidDel="00000000" w:rsidP="00000000" w:rsidRDefault="00000000" w:rsidRPr="00000000" w14:paraId="00000011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Prijave do petka na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: </w:t>
      </w:r>
      <w:hyperlink r:id="rId9">
        <w:r w:rsidDel="00000000" w:rsidR="00000000" w:rsidRPr="00000000">
          <w:rPr>
            <w:rFonts w:ascii="Cambria" w:cs="Cambria" w:eastAsia="Cambria" w:hAnsi="Cambria"/>
            <w:b w:val="1"/>
            <w:color w:val="1155cc"/>
            <w:u w:val="single"/>
            <w:rtl w:val="0"/>
          </w:rPr>
          <w:t xml:space="preserve">https://forms.gle/nW2w7xWhte9yx1Lz9</w:t>
        </w:r>
      </w:hyperlink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                                   </w:t>
      </w:r>
      <w:r w:rsidDel="00000000" w:rsidR="00000000" w:rsidRPr="00000000">
        <w:rPr>
          <w:rFonts w:ascii="Architects Daughter" w:cs="Architects Daughter" w:eastAsia="Architects Daughter" w:hAnsi="Architects Daughter"/>
          <w:rtl w:val="0"/>
        </w:rPr>
        <w:t xml:space="preserve">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mbria"/>
  <w:font w:name="Architects Daughter">
    <w:embedRegular w:fontKey="{00000000-0000-0000-0000-000000000000}" r:id="rId1" w:subsetted="0"/>
  </w:font>
  <w:font w:name="Schoolbell">
    <w:embedRegular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orms.gle/nW2w7xWhte9yx1Lz9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tectsDaughter-regular.ttf"/><Relationship Id="rId2" Type="http://schemas.openxmlformats.org/officeDocument/2006/relationships/font" Target="fonts/Schoolbell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dH5ZgA1YCsCyPuAKL5Ncwn/obg==">CgMxLjA4AHIhMTM0RndWQ0xWazkwNTEwVG9CVVRwQ2dBc0JoaUwwU1g2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