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CB1" w:rsidRPr="00DC6942" w:rsidRDefault="00AD5CB1" w:rsidP="00AD5CB1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7C8D73E7" wp14:editId="59A46CEA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18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11.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22.11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.202</w:t>
      </w:r>
      <w:r>
        <w:rPr>
          <w:rFonts w:ascii="Comic Sans MS" w:hAnsi="Comic Sans MS"/>
          <w:b/>
          <w:color w:val="00B0F0"/>
          <w:sz w:val="32"/>
          <w:szCs w:val="32"/>
        </w:rPr>
        <w:t>4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13F3317D" wp14:editId="73BE5223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84" w:type="dxa"/>
        <w:tblLook w:val="04A0" w:firstRow="1" w:lastRow="0" w:firstColumn="1" w:lastColumn="0" w:noHBand="0" w:noVBand="1"/>
      </w:tblPr>
      <w:tblGrid>
        <w:gridCol w:w="2119"/>
        <w:gridCol w:w="4105"/>
        <w:gridCol w:w="4531"/>
        <w:gridCol w:w="4129"/>
      </w:tblGrid>
      <w:tr w:rsidR="00AD5CB1" w:rsidTr="008F664C">
        <w:trPr>
          <w:trHeight w:val="632"/>
        </w:trPr>
        <w:tc>
          <w:tcPr>
            <w:tcW w:w="2119" w:type="dxa"/>
            <w:shd w:val="clear" w:color="auto" w:fill="D9E2F3" w:themeFill="accent1" w:themeFillTint="33"/>
          </w:tcPr>
          <w:p w:rsidR="00AD5CB1" w:rsidRDefault="00AD5CB1" w:rsidP="008F664C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05" w:type="dxa"/>
          </w:tcPr>
          <w:p w:rsidR="00AD5CB1" w:rsidRPr="005D11BF" w:rsidRDefault="00AD5CB1" w:rsidP="008F664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31" w:type="dxa"/>
          </w:tcPr>
          <w:p w:rsidR="00AD5CB1" w:rsidRPr="005D11BF" w:rsidRDefault="00AD5CB1" w:rsidP="008F664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29" w:type="dxa"/>
          </w:tcPr>
          <w:p w:rsidR="00AD5CB1" w:rsidRPr="005D11BF" w:rsidRDefault="00AD5CB1" w:rsidP="008F664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AD5CB1" w:rsidRPr="005D11BF" w:rsidTr="008F664C">
        <w:trPr>
          <w:trHeight w:val="495"/>
        </w:trPr>
        <w:tc>
          <w:tcPr>
            <w:tcW w:w="2119" w:type="dxa"/>
          </w:tcPr>
          <w:p w:rsidR="00AD5CB1" w:rsidRPr="005D11BF" w:rsidRDefault="00AD5CB1" w:rsidP="008F664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05" w:type="dxa"/>
          </w:tcPr>
          <w:p w:rsidR="00AD5CB1" w:rsidRPr="0097631E" w:rsidRDefault="00AD5CB1" w:rsidP="008F664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angleški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kisla smetana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češnjev paradižnik, jabolko, šipkov čaj </w:t>
            </w:r>
          </w:p>
        </w:tc>
        <w:tc>
          <w:tcPr>
            <w:tcW w:w="4531" w:type="dxa"/>
          </w:tcPr>
          <w:p w:rsidR="00AD5CB1" w:rsidRPr="00D44698" w:rsidRDefault="00AD5CB1" w:rsidP="008F664C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široki polnozrnati rezanci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 tunina omaka, zelje v solati, </w:t>
            </w:r>
            <w:r w:rsidRPr="00D44698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29" w:type="dxa"/>
          </w:tcPr>
          <w:p w:rsidR="00AD5CB1" w:rsidRPr="0097631E" w:rsidRDefault="00AD5CB1" w:rsidP="008F664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  <w:tr w:rsidR="00AD5CB1" w:rsidRPr="005D11BF" w:rsidTr="008F664C">
        <w:trPr>
          <w:trHeight w:val="739"/>
        </w:trPr>
        <w:tc>
          <w:tcPr>
            <w:tcW w:w="2119" w:type="dxa"/>
          </w:tcPr>
          <w:p w:rsidR="00AD5CB1" w:rsidRPr="005D11BF" w:rsidRDefault="00AD5CB1" w:rsidP="008F664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05" w:type="dxa"/>
          </w:tcPr>
          <w:p w:rsidR="00AD5CB1" w:rsidRPr="00A00FF5" w:rsidRDefault="00AD5CB1" w:rsidP="008F664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 z mlekom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31" w:type="dxa"/>
          </w:tcPr>
          <w:p w:rsidR="00AD5CB1" w:rsidRPr="005D11BF" w:rsidRDefault="00AD5CB1" w:rsidP="008F664C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717FB5"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 w:rsidRPr="00717FB5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bookmarkStart w:id="0" w:name="_GoBack"/>
            <w:r>
              <w:rPr>
                <w:rFonts w:ascii="Comic Sans MS" w:hAnsi="Comic Sans MS"/>
                <w:b/>
                <w:color w:val="000000" w:themeColor="text1"/>
              </w:rPr>
              <w:t xml:space="preserve">pečenice, ajdovi </w:t>
            </w:r>
            <w:r w:rsidRPr="00A568E2">
              <w:rPr>
                <w:rFonts w:ascii="Comic Sans MS" w:hAnsi="Comic Sans MS"/>
                <w:b/>
                <w:color w:val="000000" w:themeColor="text1"/>
              </w:rPr>
              <w:t>žganci</w:t>
            </w:r>
            <w:r>
              <w:rPr>
                <w:rFonts w:ascii="Comic Sans MS" w:hAnsi="Comic Sans MS"/>
                <w:b/>
                <w:color w:val="000000" w:themeColor="text1"/>
              </w:rPr>
              <w:t>, praženo zelje, voda</w:t>
            </w:r>
            <w:bookmarkEnd w:id="0"/>
          </w:p>
        </w:tc>
        <w:tc>
          <w:tcPr>
            <w:tcW w:w="4129" w:type="dxa"/>
          </w:tcPr>
          <w:p w:rsidR="00AD5CB1" w:rsidRPr="00C9368A" w:rsidRDefault="00AD5CB1" w:rsidP="008F664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AD5CB1" w:rsidRPr="005D11BF" w:rsidTr="008F664C">
        <w:trPr>
          <w:trHeight w:val="749"/>
        </w:trPr>
        <w:tc>
          <w:tcPr>
            <w:tcW w:w="2119" w:type="dxa"/>
          </w:tcPr>
          <w:p w:rsidR="00AD5CB1" w:rsidRPr="005D11BF" w:rsidRDefault="00AD5CB1" w:rsidP="008F664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05" w:type="dxa"/>
          </w:tcPr>
          <w:p w:rsidR="00AD5CB1" w:rsidRPr="00F23729" w:rsidRDefault="00AD5CB1" w:rsidP="008F66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piščančja prsa, sveža kumara,  pomaranča, planinski čaj</w:t>
            </w:r>
          </w:p>
        </w:tc>
        <w:tc>
          <w:tcPr>
            <w:tcW w:w="4531" w:type="dxa"/>
          </w:tcPr>
          <w:p w:rsidR="00AD5CB1" w:rsidRPr="00F23729" w:rsidRDefault="00AD5CB1" w:rsidP="008F664C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juha,</w:t>
            </w:r>
            <w:r w:rsidR="00FF7E95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rižota s piščancem in zelenjavo, frutabela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4129" w:type="dxa"/>
          </w:tcPr>
          <w:p w:rsidR="00AD5CB1" w:rsidRPr="00C9368A" w:rsidRDefault="00AD5CB1" w:rsidP="008F664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</w:tc>
      </w:tr>
      <w:tr w:rsidR="00AD5CB1" w:rsidRPr="005D11BF" w:rsidTr="008F664C">
        <w:trPr>
          <w:trHeight w:val="561"/>
        </w:trPr>
        <w:tc>
          <w:tcPr>
            <w:tcW w:w="2119" w:type="dxa"/>
          </w:tcPr>
          <w:p w:rsidR="00AD5CB1" w:rsidRPr="005D11BF" w:rsidRDefault="00AD5CB1" w:rsidP="008F664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05" w:type="dxa"/>
          </w:tcPr>
          <w:p w:rsidR="00AD5CB1" w:rsidRDefault="00AD5CB1" w:rsidP="008F664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makova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hruška</w:t>
            </w:r>
          </w:p>
          <w:p w:rsidR="00AD5CB1" w:rsidRPr="004D77F3" w:rsidRDefault="00AD5CB1" w:rsidP="008F664C">
            <w:pPr>
              <w:rPr>
                <w:rFonts w:ascii="Comic Sans MS" w:hAnsi="Comic Sans MS"/>
              </w:rPr>
            </w:pPr>
          </w:p>
        </w:tc>
        <w:tc>
          <w:tcPr>
            <w:tcW w:w="4531" w:type="dxa"/>
          </w:tcPr>
          <w:p w:rsidR="00AD5CB1" w:rsidRPr="00014E16" w:rsidRDefault="00AD5CB1" w:rsidP="008F664C">
            <w:pPr>
              <w:rPr>
                <w:rFonts w:ascii="Comic Sans MS" w:hAnsi="Comic Sans MS"/>
                <w:color w:val="000000" w:themeColor="text1"/>
              </w:rPr>
            </w:pP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segedin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s svinjskim mesom, kuhan krompir, sadni napitek</w:t>
            </w:r>
          </w:p>
        </w:tc>
        <w:tc>
          <w:tcPr>
            <w:tcW w:w="4129" w:type="dxa"/>
          </w:tcPr>
          <w:p w:rsidR="00AD5CB1" w:rsidRPr="005D11BF" w:rsidRDefault="00AD5CB1" w:rsidP="008F664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topljen sirček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AD5CB1" w:rsidRPr="005D11BF" w:rsidTr="008F664C">
        <w:trPr>
          <w:trHeight w:val="495"/>
        </w:trPr>
        <w:tc>
          <w:tcPr>
            <w:tcW w:w="2119" w:type="dxa"/>
          </w:tcPr>
          <w:p w:rsidR="00AD5CB1" w:rsidRPr="005D11BF" w:rsidRDefault="00AD5CB1" w:rsidP="008F664C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05" w:type="dxa"/>
          </w:tcPr>
          <w:p w:rsidR="00AD5CB1" w:rsidRPr="00D837D0" w:rsidRDefault="00AD5CB1" w:rsidP="008F664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hot dog štučka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hrenovka,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ketchup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>/majnoza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3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hibiskusov čaj, </w:t>
            </w:r>
            <w:r>
              <w:rPr>
                <w:rFonts w:ascii="Comic Sans MS" w:hAnsi="Comic Sans MS"/>
                <w:b/>
              </w:rPr>
              <w:t xml:space="preserve">mandarina </w:t>
            </w:r>
          </w:p>
        </w:tc>
        <w:tc>
          <w:tcPr>
            <w:tcW w:w="4531" w:type="dxa"/>
          </w:tcPr>
          <w:p w:rsidR="00AD5CB1" w:rsidRDefault="00AD5CB1" w:rsidP="008F664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telečja obara z vlivanci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cmoki z marelično marmelado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AD5CB1" w:rsidRPr="002C0257" w:rsidRDefault="00AD5CB1" w:rsidP="008F664C">
            <w:pPr>
              <w:rPr>
                <w:rFonts w:ascii="Comic Sans MS" w:hAnsi="Comic Sans MS"/>
                <w:b/>
                <w:color w:val="00B0F0"/>
                <w:vertAlign w:val="superscript"/>
              </w:rPr>
            </w:pPr>
          </w:p>
        </w:tc>
        <w:tc>
          <w:tcPr>
            <w:tcW w:w="4129" w:type="dxa"/>
          </w:tcPr>
          <w:p w:rsidR="00AD5CB1" w:rsidRPr="005D11BF" w:rsidRDefault="00AD5CB1" w:rsidP="008F664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mandarina,  voda</w:t>
            </w:r>
          </w:p>
        </w:tc>
      </w:tr>
    </w:tbl>
    <w:p w:rsidR="00AD5CB1" w:rsidRPr="00AD180A" w:rsidRDefault="00AD5CB1" w:rsidP="00AD5CB1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AD5CB1" w:rsidRDefault="00AD5CB1" w:rsidP="00AD5CB1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AD5CB1" w:rsidRPr="00AD180A" w:rsidRDefault="00AD5CB1" w:rsidP="00AD5CB1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1FEBA" wp14:editId="357602B5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CB1" w:rsidRPr="00696085" w:rsidRDefault="00AD5CB1" w:rsidP="00AD5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FEB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AD5CB1" w:rsidRPr="00696085" w:rsidRDefault="00AD5CB1" w:rsidP="00AD5CB1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AD5CB1" w:rsidRDefault="00AD5CB1" w:rsidP="00AD5CB1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0B52AB21" wp14:editId="7D7BCE80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</w:p>
    <w:p w:rsidR="00015C34" w:rsidRPr="00AD5CB1" w:rsidRDefault="00AD5CB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Robert Troha</w:t>
      </w:r>
      <w:r w:rsidRPr="00AD180A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Karmen Gregorič, organizatorka šolske prehrane</w:t>
      </w:r>
    </w:p>
    <w:sectPr w:rsidR="00015C34" w:rsidRPr="00AD5CB1" w:rsidSect="00996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B1"/>
    <w:rsid w:val="00015C34"/>
    <w:rsid w:val="001709A4"/>
    <w:rsid w:val="00AD5CB1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A8CA"/>
  <w15:chartTrackingRefBased/>
  <w15:docId w15:val="{DE6EF844-6A8B-467C-BFFC-F025D74F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D5C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D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2024-11-10T11:45:00Z</dcterms:created>
  <dcterms:modified xsi:type="dcterms:W3CDTF">2024-11-13T08:41:00Z</dcterms:modified>
</cp:coreProperties>
</file>